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C2A" w:rsidRPr="00794F81" w:rsidRDefault="00597E40">
      <w:pPr>
        <w:spacing w:line="640" w:lineRule="exact"/>
        <w:jc w:val="center"/>
        <w:rPr>
          <w:rFonts w:ascii="仿宋" w:eastAsia="仿宋" w:hAnsi="仿宋"/>
          <w:b/>
          <w:bCs/>
          <w:color w:val="000000" w:themeColor="text1"/>
          <w:sz w:val="44"/>
          <w:szCs w:val="44"/>
        </w:rPr>
      </w:pPr>
      <w:r w:rsidRPr="00794F81">
        <w:rPr>
          <w:rFonts w:ascii="仿宋" w:eastAsia="仿宋" w:hAnsi="仿宋" w:hint="eastAsia"/>
          <w:b/>
          <w:bCs/>
          <w:color w:val="000000" w:themeColor="text1"/>
          <w:sz w:val="44"/>
          <w:szCs w:val="44"/>
        </w:rPr>
        <w:t>南京审计大学金审学院</w:t>
      </w:r>
    </w:p>
    <w:p w:rsidR="00E54C2A" w:rsidRPr="00794F81" w:rsidRDefault="00794F81">
      <w:pPr>
        <w:spacing w:line="640" w:lineRule="exact"/>
        <w:jc w:val="center"/>
        <w:rPr>
          <w:rFonts w:ascii="仿宋" w:eastAsia="仿宋" w:hAnsi="仿宋"/>
          <w:b/>
          <w:bCs/>
          <w:color w:val="000000" w:themeColor="text1"/>
          <w:sz w:val="44"/>
          <w:szCs w:val="44"/>
        </w:rPr>
      </w:pPr>
      <w:r w:rsidRPr="00794F81">
        <w:rPr>
          <w:rFonts w:ascii="仿宋" w:eastAsia="仿宋" w:hAnsi="仿宋" w:hint="eastAsia"/>
          <w:b/>
          <w:bCs/>
          <w:color w:val="000000" w:themeColor="text1"/>
          <w:sz w:val="44"/>
          <w:szCs w:val="44"/>
        </w:rPr>
        <w:t>B</w:t>
      </w:r>
      <w:r w:rsidR="00597E40" w:rsidRPr="00794F81">
        <w:rPr>
          <w:rFonts w:ascii="仿宋" w:eastAsia="仿宋" w:hAnsi="仿宋" w:hint="eastAsia"/>
          <w:b/>
          <w:bCs/>
          <w:color w:val="000000" w:themeColor="text1"/>
          <w:sz w:val="44"/>
          <w:szCs w:val="44"/>
        </w:rPr>
        <w:t>教学楼机房桌椅采购招标公告</w:t>
      </w:r>
    </w:p>
    <w:p w:rsidR="00E54C2A" w:rsidRPr="00794F81" w:rsidRDefault="00E54C2A">
      <w:pPr>
        <w:spacing w:line="44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:rsidR="00E54C2A" w:rsidRPr="00794F81" w:rsidRDefault="00597E40">
      <w:pPr>
        <w:widowControl/>
        <w:shd w:val="clear" w:color="auto" w:fill="FFFFFF"/>
        <w:spacing w:line="440" w:lineRule="exact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一、</w:t>
      </w:r>
      <w:r w:rsidRPr="00794F81">
        <w:rPr>
          <w:rFonts w:ascii="Calibri" w:eastAsia="仿宋" w:hAnsi="Calibri" w:cs="Calibri"/>
          <w:color w:val="000000"/>
          <w:kern w:val="0"/>
          <w:sz w:val="24"/>
          <w:szCs w:val="24"/>
          <w:shd w:val="clear" w:color="auto" w:fill="FFFFFF"/>
          <w:lang w:bidi="ar"/>
        </w:rPr>
        <w:t> 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项目名称：</w:t>
      </w:r>
      <w:r w:rsidR="00794F81"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B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教学楼机房桌椅采购</w:t>
      </w:r>
    </w:p>
    <w:p w:rsidR="00E54C2A" w:rsidRPr="00794F81" w:rsidRDefault="00597E40">
      <w:pPr>
        <w:pStyle w:val="a9"/>
        <w:widowControl/>
        <w:shd w:val="clear" w:color="auto" w:fill="FFFFFF"/>
        <w:spacing w:beforeAutospacing="0" w:afterAutospacing="0" w:line="440" w:lineRule="exact"/>
        <w:ind w:left="480" w:hanging="480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szCs w:val="24"/>
          <w:shd w:val="clear" w:color="auto" w:fill="FFFFFF"/>
          <w:lang w:bidi="ar"/>
        </w:rPr>
        <w:t>二、</w:t>
      </w:r>
      <w:r w:rsidRPr="00794F81">
        <w:rPr>
          <w:rFonts w:ascii="Calibri" w:eastAsia="仿宋" w:hAnsi="Calibri" w:cs="Calibri"/>
          <w:color w:val="000000"/>
          <w:szCs w:val="24"/>
          <w:shd w:val="clear" w:color="auto" w:fill="FFFFFF"/>
          <w:lang w:bidi="ar"/>
        </w:rPr>
        <w:t> </w:t>
      </w:r>
      <w:r w:rsidRPr="00794F81">
        <w:rPr>
          <w:rFonts w:ascii="仿宋" w:eastAsia="仿宋" w:hAnsi="仿宋" w:cs="微软雅黑" w:hint="eastAsia"/>
          <w:color w:val="000000"/>
          <w:szCs w:val="24"/>
          <w:shd w:val="clear" w:color="auto" w:fill="FFFFFF"/>
          <w:lang w:bidi="ar"/>
        </w:rPr>
        <w:t>要求：</w:t>
      </w:r>
    </w:p>
    <w:p w:rsidR="00E54C2A" w:rsidRPr="00794F81" w:rsidRDefault="00597E40">
      <w:pPr>
        <w:pStyle w:val="a9"/>
        <w:widowControl/>
        <w:shd w:val="clear" w:color="auto" w:fill="FFFFFF"/>
        <w:spacing w:beforeAutospacing="0" w:afterAutospacing="0" w:line="440" w:lineRule="exact"/>
        <w:ind w:left="480" w:hanging="480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szCs w:val="24"/>
          <w:shd w:val="clear" w:color="auto" w:fill="FFFFFF"/>
          <w:lang w:bidi="ar"/>
        </w:rPr>
        <w:t>1、产品尺寸、</w:t>
      </w:r>
      <w:r w:rsidR="00B52E30">
        <w:rPr>
          <w:rFonts w:ascii="仿宋" w:eastAsia="仿宋" w:hAnsi="仿宋" w:cs="微软雅黑" w:hint="eastAsia"/>
          <w:color w:val="000000"/>
          <w:szCs w:val="24"/>
          <w:shd w:val="clear" w:color="auto" w:fill="FFFFFF"/>
          <w:lang w:bidi="ar"/>
        </w:rPr>
        <w:t>技术参数</w:t>
      </w:r>
      <w:r w:rsidRPr="00794F81">
        <w:rPr>
          <w:rFonts w:ascii="仿宋" w:eastAsia="仿宋" w:hAnsi="仿宋" w:cs="微软雅黑" w:hint="eastAsia"/>
          <w:color w:val="000000"/>
          <w:szCs w:val="24"/>
          <w:shd w:val="clear" w:color="auto" w:fill="FFFFFF"/>
          <w:lang w:bidi="ar"/>
        </w:rPr>
        <w:t>、数量等要求详见本公告附</w:t>
      </w:r>
      <w:r w:rsidR="005B2775">
        <w:rPr>
          <w:rFonts w:ascii="仿宋" w:eastAsia="仿宋" w:hAnsi="仿宋" w:cs="微软雅黑" w:hint="eastAsia"/>
          <w:color w:val="000000"/>
          <w:szCs w:val="24"/>
          <w:shd w:val="clear" w:color="auto" w:fill="FFFFFF"/>
          <w:lang w:bidi="ar"/>
        </w:rPr>
        <w:t>表</w:t>
      </w:r>
      <w:r w:rsidRPr="00794F81">
        <w:rPr>
          <w:rFonts w:ascii="仿宋" w:eastAsia="仿宋" w:hAnsi="仿宋" w:cs="微软雅黑" w:hint="eastAsia"/>
          <w:color w:val="000000"/>
          <w:szCs w:val="24"/>
          <w:shd w:val="clear" w:color="auto" w:fill="FFFFFF"/>
          <w:lang w:bidi="ar"/>
        </w:rPr>
        <w:t>；</w:t>
      </w:r>
    </w:p>
    <w:p w:rsidR="00E54C2A" w:rsidRPr="00794F81" w:rsidRDefault="00597E40">
      <w:pPr>
        <w:widowControl/>
        <w:shd w:val="clear" w:color="auto" w:fill="FFFFFF"/>
        <w:spacing w:line="440" w:lineRule="exact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三、投标须知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1、投标人需具有独立法人资质。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2、购买标书费用为200元/份，且无论中标与否，不予退还。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3、标书要求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（1）法定代表人授权书及身份证明、联系方式。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（2）投标单位需按</w:t>
      </w:r>
      <w:r w:rsidR="00FF242A"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机房电脑桌椅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清单</w:t>
      </w:r>
      <w:r w:rsidR="00FF242A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及报价表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（见附表）</w:t>
      </w:r>
      <w:r w:rsidR="00FE4A88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报价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，</w:t>
      </w:r>
      <w:r w:rsidR="00FE4A88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本报价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含货物、运输、安装、管理、风险、利税等一切费用。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（3）厂家（或供货商）5年售后服务承诺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（4）提供两年业绩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（5）营业执照复印件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4、其他投标说明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（1）投标过程产生的费用全部由投标单位承担，投标文件一式叁份，一正二副，由投标人密封并加盖公章。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（2）中标单位交纳中标保证金2万元，中标后30天内完成供货及安装，延期违约金按总合同价1%/天计算，并从货款中直接扣除。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（3）中标方产品须符合环保要求，安装完毕后提供环评检测报告；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（4）验收合格后20天内支付货款的95%，一年后付5%余款。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（5）招标方不对评标过程与评标结果作任何解释。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5、标书接收截止日期：2019年</w:t>
      </w:r>
      <w:r w:rsidR="00CD19F8"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  <w:t>8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月</w:t>
      </w:r>
      <w:r w:rsidR="00CD19F8"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  <w:t>9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日</w:t>
      </w:r>
      <w:r w:rsidRPr="00794F81">
        <w:rPr>
          <w:rFonts w:ascii="Calibri" w:eastAsia="仿宋" w:hAnsi="Calibri" w:cs="Calibri"/>
          <w:color w:val="000000"/>
          <w:kern w:val="0"/>
          <w:sz w:val="24"/>
          <w:szCs w:val="24"/>
          <w:shd w:val="clear" w:color="auto" w:fill="FFFFFF"/>
          <w:lang w:bidi="ar"/>
        </w:rPr>
        <w:t> </w:t>
      </w:r>
      <w:r w:rsidR="00CD19F8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1</w:t>
      </w:r>
      <w:r w:rsidR="00CD19F8"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  <w:t>6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:00前。</w:t>
      </w:r>
    </w:p>
    <w:p w:rsidR="00E54C2A" w:rsidRPr="00794F81" w:rsidRDefault="00597E40">
      <w:pPr>
        <w:widowControl/>
        <w:shd w:val="clear" w:color="auto" w:fill="FFFFFF"/>
        <w:spacing w:line="440" w:lineRule="exact"/>
        <w:ind w:firstLine="425"/>
        <w:jc w:val="left"/>
        <w:rPr>
          <w:rFonts w:ascii="仿宋" w:eastAsia="仿宋" w:hAnsi="仿宋" w:cs="微软雅黑"/>
          <w:color w:val="000000"/>
          <w:sz w:val="18"/>
          <w:szCs w:val="18"/>
        </w:rPr>
      </w:pPr>
      <w:r w:rsidRPr="00794F81">
        <w:rPr>
          <w:rFonts w:ascii="Calibri" w:eastAsia="仿宋" w:hAnsi="Calibri" w:cs="Calibri"/>
          <w:color w:val="000000"/>
          <w:kern w:val="0"/>
          <w:sz w:val="24"/>
          <w:szCs w:val="24"/>
          <w:shd w:val="clear" w:color="auto" w:fill="FFFFFF"/>
          <w:lang w:bidi="ar"/>
        </w:rPr>
        <w:t> 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 xml:space="preserve">标书接收地点：图书馆T南406室，联系人：张老师，孙老师 </w:t>
      </w:r>
      <w:r w:rsidRPr="00794F81">
        <w:rPr>
          <w:rFonts w:ascii="Calibri" w:eastAsia="仿宋" w:hAnsi="Calibri" w:cs="Calibri"/>
          <w:color w:val="000000"/>
          <w:kern w:val="0"/>
          <w:sz w:val="24"/>
          <w:szCs w:val="24"/>
          <w:shd w:val="clear" w:color="auto" w:fill="FFFFFF"/>
          <w:lang w:bidi="ar"/>
        </w:rPr>
        <w:t> 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电话：85780003 85780069</w:t>
      </w:r>
    </w:p>
    <w:p w:rsidR="00E54C2A" w:rsidRPr="00794F81" w:rsidRDefault="00E54C2A">
      <w:pPr>
        <w:widowControl/>
        <w:shd w:val="clear" w:color="auto" w:fill="FFFFFF"/>
        <w:wordWrap w:val="0"/>
        <w:spacing w:line="440" w:lineRule="exact"/>
        <w:ind w:firstLineChars="200" w:firstLine="480"/>
        <w:jc w:val="right"/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</w:pPr>
    </w:p>
    <w:p w:rsidR="00E54C2A" w:rsidRDefault="00597E40">
      <w:pPr>
        <w:widowControl/>
        <w:shd w:val="clear" w:color="auto" w:fill="FFFFFF"/>
        <w:wordWrap w:val="0"/>
        <w:spacing w:line="440" w:lineRule="exact"/>
        <w:ind w:firstLineChars="200" w:firstLine="480"/>
        <w:jc w:val="right"/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2019年</w:t>
      </w:r>
      <w:r w:rsidR="005B2775"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  <w:t>7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月</w:t>
      </w:r>
      <w:r w:rsidR="005B2775"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  <w:t>29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日</w:t>
      </w:r>
    </w:p>
    <w:p w:rsidR="00794F81" w:rsidRPr="00794F81" w:rsidRDefault="00794F81" w:rsidP="00794F81">
      <w:pPr>
        <w:widowControl/>
        <w:shd w:val="clear" w:color="auto" w:fill="FFFFFF"/>
        <w:spacing w:line="440" w:lineRule="exact"/>
        <w:ind w:firstLineChars="200" w:firstLine="480"/>
        <w:jc w:val="right"/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</w:pPr>
    </w:p>
    <w:p w:rsidR="00E54C2A" w:rsidRPr="00794F81" w:rsidRDefault="00597E40" w:rsidP="000B6931">
      <w:pPr>
        <w:widowControl/>
        <w:shd w:val="clear" w:color="auto" w:fill="FFFFFF"/>
        <w:spacing w:line="440" w:lineRule="exact"/>
        <w:jc w:val="left"/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lastRenderedPageBreak/>
        <w:t>附</w:t>
      </w:r>
      <w:r w:rsidR="005B51C5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表</w:t>
      </w: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：</w:t>
      </w:r>
    </w:p>
    <w:p w:rsidR="00E54C2A" w:rsidRPr="00794F81" w:rsidRDefault="00597E40" w:rsidP="00F049F3">
      <w:pPr>
        <w:widowControl/>
        <w:shd w:val="clear" w:color="auto" w:fill="FFFFFF"/>
        <w:spacing w:line="440" w:lineRule="exact"/>
        <w:jc w:val="center"/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794F81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机房电脑桌椅清单</w:t>
      </w:r>
      <w:r w:rsidR="005B51C5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及报价表</w:t>
      </w:r>
    </w:p>
    <w:tbl>
      <w:tblPr>
        <w:tblpPr w:leftFromText="180" w:rightFromText="180" w:vertAnchor="text" w:horzAnchor="page" w:tblpX="1033" w:tblpY="326"/>
        <w:tblOverlap w:val="never"/>
        <w:tblW w:w="102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604"/>
        <w:gridCol w:w="2130"/>
        <w:gridCol w:w="1410"/>
        <w:gridCol w:w="3405"/>
        <w:gridCol w:w="389"/>
        <w:gridCol w:w="425"/>
        <w:gridCol w:w="709"/>
        <w:gridCol w:w="712"/>
      </w:tblGrid>
      <w:tr w:rsidR="00E54C2A" w:rsidRPr="00794F81" w:rsidTr="00437E5D">
        <w:trPr>
          <w:trHeight w:val="77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049F3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lang w:bidi="ar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序</w:t>
            </w:r>
          </w:p>
          <w:p w:rsidR="00E54C2A" w:rsidRPr="00794F81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号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名称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图片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规格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技术参数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049F3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lang w:bidi="ar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单</w:t>
            </w:r>
          </w:p>
          <w:p w:rsidR="00E54C2A" w:rsidRPr="00794F81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位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B6931" w:rsidRDefault="00597E40" w:rsidP="000B693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2"/>
                <w:lang w:bidi="ar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数</w:t>
            </w:r>
          </w:p>
          <w:p w:rsidR="00E54C2A" w:rsidRPr="00794F81" w:rsidRDefault="00597E40" w:rsidP="000B693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单价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总价</w:t>
            </w:r>
          </w:p>
        </w:tc>
      </w:tr>
      <w:tr w:rsidR="00E54C2A" w:rsidRPr="00794F81" w:rsidTr="00437E5D">
        <w:trPr>
          <w:trHeight w:val="22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三人电脑桌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noProof/>
                <w:color w:val="000000"/>
                <w:kern w:val="0"/>
                <w:sz w:val="22"/>
                <w:bdr w:val="single" w:sz="4" w:space="0" w:color="000000"/>
                <w:lang w:bidi="ar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2540</wp:posOffset>
                  </wp:positionV>
                  <wp:extent cx="1144270" cy="845185"/>
                  <wp:effectExtent l="0" t="0" r="17780" b="12065"/>
                  <wp:wrapNone/>
                  <wp:docPr id="5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2250*570*760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506DE2" w:rsidRDefault="00597E40">
            <w:pPr>
              <w:widowControl/>
              <w:textAlignment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>1.台面：采用吉林“露水河”</w:t>
            </w:r>
            <w:r w:rsidR="00284DF2"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>同档次</w:t>
            </w:r>
            <w:r w:rsidR="00506DE2"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>及以上</w:t>
            </w:r>
            <w:r w:rsidR="00284DF2"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>品牌</w:t>
            </w:r>
            <w:r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E1级三聚氰胺板，厚度25mm,耐酸、耐碱、耐磨、防火;同色封边，厚度2mm;台面前沿加档条。颜色：枫木色。                                                       2.钢架：主材采用50*50*1.5的方管，辅材采用25*50的矩形管，后背及主机底板采用0.8mm厚的钢板外加拉筋。喷塑：铁灰砂纹。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0B693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>
            <w:pPr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>
            <w:pPr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</w:tr>
      <w:tr w:rsidR="00E54C2A" w:rsidRPr="00794F81" w:rsidTr="00437E5D">
        <w:trPr>
          <w:trHeight w:val="227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教师电脑桌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noProof/>
                <w:color w:val="000000"/>
                <w:kern w:val="0"/>
                <w:sz w:val="22"/>
                <w:bdr w:val="single" w:sz="4" w:space="0" w:color="000000"/>
                <w:lang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269875</wp:posOffset>
                  </wp:positionV>
                  <wp:extent cx="1189990" cy="873760"/>
                  <wp:effectExtent l="0" t="0" r="10160" b="2540"/>
                  <wp:wrapNone/>
                  <wp:docPr id="6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90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1500*570*760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506DE2" w:rsidRDefault="00597E40">
            <w:pPr>
              <w:widowControl/>
              <w:textAlignment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>1.台面：采用吉林“露水河”</w:t>
            </w:r>
            <w:r w:rsidR="00284DF2"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>同档次</w:t>
            </w:r>
            <w:r w:rsidR="00506DE2"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>及以上</w:t>
            </w:r>
            <w:r w:rsidR="00284DF2"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>品牌</w:t>
            </w:r>
            <w:r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E1级三聚氰胺板，厚度25mm,耐酸、耐碱、耐磨、防火;同色封边，厚度2mm;台面前沿加档条。颜色：枫木色。                                                       2.钢架：主材采用50*50*1.5的方管，辅材采用25*50的矩形管，后背及主机底板采用0.8mm厚的钢板外加拉筋。喷塑：深灰砂纹。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0B693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>
            <w:pPr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>
            <w:pPr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</w:tr>
      <w:tr w:rsidR="00E54C2A" w:rsidRPr="00794F81" w:rsidTr="00437E5D">
        <w:trPr>
          <w:trHeight w:val="133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电脑椅</w:t>
            </w: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noProof/>
                <w:color w:val="000000"/>
                <w:kern w:val="0"/>
                <w:sz w:val="22"/>
                <w:bdr w:val="single" w:sz="4" w:space="0" w:color="000000"/>
                <w:lang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-40640</wp:posOffset>
                  </wp:positionV>
                  <wp:extent cx="633730" cy="617855"/>
                  <wp:effectExtent l="0" t="0" r="0" b="0"/>
                  <wp:wrapNone/>
                  <wp:docPr id="4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常规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506DE2">
            <w:pPr>
              <w:widowControl/>
              <w:textAlignment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t>椅座、椅背：上海颐达麻绒阻燃面料，内衬一次性成型海绵。颜色待选 。</w:t>
            </w:r>
            <w:r w:rsidRPr="00506DE2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椅架：上海宝钢12mm实芯圆管，经弯曲后焊接、打磨、酸洗、磷化后喷塑。</w:t>
            </w: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把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0B6931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127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>
            <w:pPr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>
            <w:pPr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</w:tr>
      <w:tr w:rsidR="00E54C2A" w:rsidRPr="00794F81" w:rsidTr="00437E5D">
        <w:trPr>
          <w:trHeight w:val="61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 w:rsidP="00F049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合计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597E40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</w:rPr>
            </w:pPr>
            <w:r w:rsidRPr="00794F81">
              <w:rPr>
                <w:rFonts w:ascii="仿宋" w:eastAsia="仿宋" w:hAnsi="仿宋" w:cs="宋体" w:hint="eastAsia"/>
                <w:color w:val="000000"/>
                <w:kern w:val="0"/>
                <w:sz w:val="22"/>
                <w:lang w:bidi="ar"/>
              </w:rPr>
              <w:t>（大写）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>
            <w:pPr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>
            <w:pPr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 w:rsidP="00F049F3">
            <w:pPr>
              <w:jc w:val="center"/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 w:rsidP="000B6931">
            <w:pPr>
              <w:jc w:val="center"/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>
            <w:pPr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54C2A" w:rsidRPr="00794F81" w:rsidRDefault="00E54C2A">
            <w:pPr>
              <w:rPr>
                <w:rFonts w:ascii="仿宋" w:eastAsia="仿宋" w:hAnsi="仿宋" w:cs="宋体"/>
                <w:color w:val="000000"/>
                <w:sz w:val="22"/>
              </w:rPr>
            </w:pPr>
          </w:p>
        </w:tc>
      </w:tr>
    </w:tbl>
    <w:p w:rsidR="00E54C2A" w:rsidRPr="00794F81" w:rsidRDefault="00BE58C6" w:rsidP="00BE58C6">
      <w:pPr>
        <w:widowControl/>
        <w:shd w:val="clear" w:color="auto" w:fill="FFFFFF"/>
        <w:spacing w:line="440" w:lineRule="exact"/>
        <w:jc w:val="left"/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备注：质量</w:t>
      </w:r>
      <w:r w:rsidR="00F37269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与</w:t>
      </w:r>
      <w:r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外观除给定的参数外</w:t>
      </w:r>
      <w:r w:rsidR="00F37269"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，其他</w:t>
      </w:r>
      <w:bookmarkStart w:id="0" w:name="_GoBack"/>
      <w:bookmarkEnd w:id="0"/>
      <w:r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参照B北2</w:t>
      </w:r>
      <w:r>
        <w:rPr>
          <w:rFonts w:ascii="仿宋" w:eastAsia="仿宋" w:hAnsi="仿宋" w:cs="微软雅黑"/>
          <w:color w:val="000000"/>
          <w:kern w:val="0"/>
          <w:sz w:val="24"/>
          <w:szCs w:val="24"/>
          <w:shd w:val="clear" w:color="auto" w:fill="FFFFFF"/>
          <w:lang w:bidi="ar"/>
        </w:rPr>
        <w:t>03</w:t>
      </w:r>
      <w:r>
        <w:rPr>
          <w:rFonts w:ascii="仿宋" w:eastAsia="仿宋" w:hAnsi="仿宋" w:cs="微软雅黑" w:hint="eastAsia"/>
          <w:color w:val="000000"/>
          <w:kern w:val="0"/>
          <w:sz w:val="24"/>
          <w:szCs w:val="24"/>
          <w:shd w:val="clear" w:color="auto" w:fill="FFFFFF"/>
          <w:lang w:bidi="ar"/>
        </w:rPr>
        <w:t>室桌椅。</w:t>
      </w:r>
    </w:p>
    <w:sectPr w:rsidR="00E54C2A" w:rsidRPr="00794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036" w:rsidRDefault="00FD3036" w:rsidP="00BE58C6">
      <w:r>
        <w:separator/>
      </w:r>
    </w:p>
  </w:endnote>
  <w:endnote w:type="continuationSeparator" w:id="0">
    <w:p w:rsidR="00FD3036" w:rsidRDefault="00FD3036" w:rsidP="00BE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036" w:rsidRDefault="00FD3036" w:rsidP="00BE58C6">
      <w:r>
        <w:separator/>
      </w:r>
    </w:p>
  </w:footnote>
  <w:footnote w:type="continuationSeparator" w:id="0">
    <w:p w:rsidR="00FD3036" w:rsidRDefault="00FD3036" w:rsidP="00BE5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9D3"/>
    <w:rsid w:val="000306F8"/>
    <w:rsid w:val="000374FB"/>
    <w:rsid w:val="00053273"/>
    <w:rsid w:val="000657BF"/>
    <w:rsid w:val="00094972"/>
    <w:rsid w:val="000B6931"/>
    <w:rsid w:val="001230BB"/>
    <w:rsid w:val="001B4FA1"/>
    <w:rsid w:val="00284DF2"/>
    <w:rsid w:val="002B6B51"/>
    <w:rsid w:val="0030567D"/>
    <w:rsid w:val="00315EFD"/>
    <w:rsid w:val="00333674"/>
    <w:rsid w:val="0033434A"/>
    <w:rsid w:val="0036150C"/>
    <w:rsid w:val="00367884"/>
    <w:rsid w:val="00406901"/>
    <w:rsid w:val="00413768"/>
    <w:rsid w:val="00437E5D"/>
    <w:rsid w:val="00471441"/>
    <w:rsid w:val="00480465"/>
    <w:rsid w:val="004C49A1"/>
    <w:rsid w:val="004D7C68"/>
    <w:rsid w:val="004E6B4A"/>
    <w:rsid w:val="004F73C7"/>
    <w:rsid w:val="005001E8"/>
    <w:rsid w:val="00506DE2"/>
    <w:rsid w:val="00515A12"/>
    <w:rsid w:val="00516E65"/>
    <w:rsid w:val="005302DF"/>
    <w:rsid w:val="00561CCB"/>
    <w:rsid w:val="005976BA"/>
    <w:rsid w:val="00597E40"/>
    <w:rsid w:val="005B2775"/>
    <w:rsid w:val="005B51C5"/>
    <w:rsid w:val="00627A59"/>
    <w:rsid w:val="00673F33"/>
    <w:rsid w:val="006E42E7"/>
    <w:rsid w:val="00706C2F"/>
    <w:rsid w:val="0071636A"/>
    <w:rsid w:val="007214D9"/>
    <w:rsid w:val="007247C9"/>
    <w:rsid w:val="00755EB1"/>
    <w:rsid w:val="00761D6F"/>
    <w:rsid w:val="00774B16"/>
    <w:rsid w:val="00794F81"/>
    <w:rsid w:val="007E6F2C"/>
    <w:rsid w:val="00811F9C"/>
    <w:rsid w:val="00812910"/>
    <w:rsid w:val="008C7DD1"/>
    <w:rsid w:val="00933BB6"/>
    <w:rsid w:val="0094679F"/>
    <w:rsid w:val="0097083F"/>
    <w:rsid w:val="009809F9"/>
    <w:rsid w:val="00995250"/>
    <w:rsid w:val="009A510B"/>
    <w:rsid w:val="009D1A26"/>
    <w:rsid w:val="00A53710"/>
    <w:rsid w:val="00A56FD2"/>
    <w:rsid w:val="00A6462D"/>
    <w:rsid w:val="00A85FA7"/>
    <w:rsid w:val="00AD4EB3"/>
    <w:rsid w:val="00AE0CCA"/>
    <w:rsid w:val="00AE3992"/>
    <w:rsid w:val="00AF1F26"/>
    <w:rsid w:val="00AF3199"/>
    <w:rsid w:val="00AF5636"/>
    <w:rsid w:val="00B52E30"/>
    <w:rsid w:val="00B66E1D"/>
    <w:rsid w:val="00B95B97"/>
    <w:rsid w:val="00BE58C6"/>
    <w:rsid w:val="00C028B2"/>
    <w:rsid w:val="00C23BEA"/>
    <w:rsid w:val="00C37831"/>
    <w:rsid w:val="00C72F70"/>
    <w:rsid w:val="00C96302"/>
    <w:rsid w:val="00CD19F8"/>
    <w:rsid w:val="00CD1D00"/>
    <w:rsid w:val="00CD7392"/>
    <w:rsid w:val="00D31589"/>
    <w:rsid w:val="00DA4795"/>
    <w:rsid w:val="00DC4629"/>
    <w:rsid w:val="00E12931"/>
    <w:rsid w:val="00E54C2A"/>
    <w:rsid w:val="00E6703E"/>
    <w:rsid w:val="00F049F3"/>
    <w:rsid w:val="00F159D3"/>
    <w:rsid w:val="00F37269"/>
    <w:rsid w:val="00F64FCE"/>
    <w:rsid w:val="00F7332B"/>
    <w:rsid w:val="00F87B3E"/>
    <w:rsid w:val="00FC6462"/>
    <w:rsid w:val="00FD3036"/>
    <w:rsid w:val="00FE4A88"/>
    <w:rsid w:val="00FF242A"/>
    <w:rsid w:val="044F3E79"/>
    <w:rsid w:val="04F30014"/>
    <w:rsid w:val="04F71404"/>
    <w:rsid w:val="05F15C2D"/>
    <w:rsid w:val="2F3E6A1F"/>
    <w:rsid w:val="60316E06"/>
    <w:rsid w:val="65560644"/>
    <w:rsid w:val="7398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BF93824"/>
  <w15:docId w15:val="{74EAC048-71D7-44FC-B3F4-998746FA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342936-635B-42B0-83BB-DF63733FE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 先生</cp:lastModifiedBy>
  <cp:revision>38</cp:revision>
  <cp:lastPrinted>2019-07-31T00:28:00Z</cp:lastPrinted>
  <dcterms:created xsi:type="dcterms:W3CDTF">2019-06-11T06:27:00Z</dcterms:created>
  <dcterms:modified xsi:type="dcterms:W3CDTF">2019-07-31T06:06:00Z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2052-11.1.0.8931</vt:lpwstr>
  </property>
</Properties>
</file>